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hAnsi="宋体" w:eastAsia="方正小标宋简体" w:cs="Arial"/>
          <w:color w:val="000000"/>
          <w:kern w:val="0"/>
          <w:sz w:val="44"/>
          <w:szCs w:val="44"/>
        </w:rPr>
      </w:pPr>
      <w:bookmarkStart w:id="2" w:name="_GoBack"/>
      <w:r>
        <w:rPr>
          <w:rFonts w:hint="eastAsia" w:ascii="方正小标宋简体" w:hAnsi="宋体" w:eastAsia="方正小标宋简体" w:cs="Arial"/>
          <w:color w:val="000000"/>
          <w:kern w:val="0"/>
          <w:sz w:val="44"/>
          <w:szCs w:val="44"/>
        </w:rPr>
        <w:t>202</w:t>
      </w:r>
      <w:r>
        <w:rPr>
          <w:rFonts w:hint="eastAsia" w:ascii="方正小标宋简体" w:hAnsi="宋体" w:eastAsia="方正小标宋简体" w:cs="Arial"/>
          <w:color w:val="000000"/>
          <w:kern w:val="0"/>
          <w:sz w:val="44"/>
          <w:szCs w:val="44"/>
          <w:lang w:val="en-US" w:eastAsia="zh-CN"/>
        </w:rPr>
        <w:t>2</w:t>
      </w:r>
      <w:r>
        <w:rPr>
          <w:rFonts w:hint="eastAsia" w:ascii="方正小标宋简体" w:hAnsi="宋体" w:eastAsia="方正小标宋简体" w:cs="Arial"/>
          <w:color w:val="000000"/>
          <w:kern w:val="0"/>
          <w:sz w:val="44"/>
          <w:szCs w:val="44"/>
        </w:rPr>
        <w:t>年</w:t>
      </w:r>
      <w:r>
        <w:rPr>
          <w:rFonts w:hint="eastAsia" w:ascii="方正小标宋简体" w:hAnsi="宋体" w:eastAsia="方正小标宋简体" w:cs="Arial"/>
          <w:color w:val="000000"/>
          <w:kern w:val="0"/>
          <w:sz w:val="44"/>
          <w:szCs w:val="44"/>
          <w:lang w:val="en-US" w:eastAsia="zh-CN"/>
        </w:rPr>
        <w:t>海经贸“中联杯”</w:t>
      </w:r>
      <w:r>
        <w:rPr>
          <w:rFonts w:hint="eastAsia" w:ascii="方正小标宋简体" w:hAnsi="宋体" w:eastAsia="方正小标宋简体" w:cs="Arial"/>
          <w:color w:val="000000"/>
          <w:kern w:val="0"/>
          <w:sz w:val="44"/>
          <w:szCs w:val="44"/>
        </w:rPr>
        <w:t>智能财税</w:t>
      </w:r>
    </w:p>
    <w:p>
      <w:pPr>
        <w:snapToGrid w:val="0"/>
        <w:spacing w:line="560" w:lineRule="exact"/>
        <w:jc w:val="center"/>
        <w:rPr>
          <w:rFonts w:ascii="方正小标宋简体" w:hAnsi="宋体" w:eastAsia="方正小标宋简体" w:cs="Arial"/>
          <w:color w:val="000000"/>
          <w:kern w:val="0"/>
          <w:sz w:val="44"/>
          <w:szCs w:val="44"/>
        </w:rPr>
      </w:pPr>
      <w:r>
        <w:rPr>
          <w:rFonts w:hint="eastAsia" w:ascii="方正小标宋简体" w:hAnsi="宋体" w:eastAsia="方正小标宋简体" w:cs="Arial"/>
          <w:color w:val="000000"/>
          <w:kern w:val="0"/>
          <w:sz w:val="44"/>
          <w:szCs w:val="44"/>
          <w:lang w:val="en-US" w:eastAsia="zh-CN"/>
        </w:rPr>
        <w:t>技能比赛</w:t>
      </w:r>
      <w:r>
        <w:rPr>
          <w:rFonts w:hint="eastAsia" w:ascii="方正小标宋简体" w:hAnsi="宋体" w:eastAsia="方正小标宋简体" w:cs="Arial"/>
          <w:color w:val="000000"/>
          <w:kern w:val="0"/>
          <w:sz w:val="44"/>
          <w:szCs w:val="44"/>
        </w:rPr>
        <w:t>规程</w:t>
      </w:r>
    </w:p>
    <w:bookmarkEnd w:id="2"/>
    <w:p>
      <w:pPr>
        <w:spacing w:line="560" w:lineRule="exact"/>
        <w:rPr>
          <w:rFonts w:ascii="仿宋_GB2312" w:hAnsi="仿宋" w:eastAsia="仿宋_GB2312"/>
          <w:b/>
          <w:color w:val="FF0000"/>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bookmarkStart w:id="0" w:name="_Toc382406748"/>
      <w:r>
        <w:rPr>
          <w:rFonts w:hint="eastAsia" w:ascii="仿宋_GB2312" w:hAnsi="仿宋" w:eastAsia="仿宋_GB2312"/>
          <w:b/>
          <w:color w:val="000000"/>
          <w:sz w:val="32"/>
          <w:szCs w:val="32"/>
        </w:rPr>
        <w:t>一、赛项名称</w:t>
      </w:r>
      <w:bookmarkEnd w:id="0"/>
    </w:p>
    <w:p>
      <w:pPr>
        <w:spacing w:line="560" w:lineRule="exact"/>
        <w:ind w:firstLine="600" w:firstLineChars="200"/>
        <w:rPr>
          <w:rFonts w:ascii="仿宋_GB2312" w:hAnsi="仿宋" w:eastAsia="仿宋_GB2312" w:cs="宋体"/>
          <w:bCs/>
          <w:kern w:val="0"/>
          <w:sz w:val="30"/>
          <w:szCs w:val="30"/>
        </w:rPr>
      </w:pPr>
      <w:r>
        <w:rPr>
          <w:rFonts w:hint="eastAsia" w:ascii="仿宋_GB2312" w:hAnsi="仿宋" w:eastAsia="仿宋_GB2312" w:cs="宋体"/>
          <w:bCs/>
          <w:kern w:val="0"/>
          <w:sz w:val="30"/>
          <w:szCs w:val="30"/>
        </w:rPr>
        <w:t>赛项名称：智能财税</w:t>
      </w:r>
    </w:p>
    <w:p>
      <w:pPr>
        <w:spacing w:line="560" w:lineRule="exact"/>
        <w:ind w:firstLine="600" w:firstLineChars="200"/>
        <w:rPr>
          <w:rFonts w:hint="default"/>
          <w:lang w:val="en-US" w:eastAsia="zh-CN"/>
        </w:rPr>
      </w:pPr>
      <w:r>
        <w:rPr>
          <w:rFonts w:hint="eastAsia" w:ascii="仿宋_GB2312" w:hAnsi="仿宋" w:eastAsia="仿宋_GB2312" w:cs="宋体"/>
          <w:bCs/>
          <w:kern w:val="0"/>
          <w:sz w:val="30"/>
          <w:szCs w:val="30"/>
          <w:lang w:val="en-US" w:eastAsia="zh-CN"/>
        </w:rPr>
        <w:t>比赛级别：校级</w:t>
      </w:r>
    </w:p>
    <w:p>
      <w:pPr>
        <w:spacing w:line="560" w:lineRule="exact"/>
        <w:ind w:firstLine="643" w:firstLineChars="200"/>
        <w:rPr>
          <w:rFonts w:ascii="仿宋_GB2312" w:hAnsi="仿宋" w:eastAsia="仿宋_GB2312"/>
          <w:b/>
          <w:sz w:val="32"/>
          <w:szCs w:val="32"/>
        </w:rPr>
      </w:pPr>
      <w:bookmarkStart w:id="1" w:name="_Toc382406749"/>
      <w:r>
        <w:rPr>
          <w:rFonts w:hint="eastAsia" w:ascii="仿宋_GB2312" w:hAnsi="仿宋" w:eastAsia="仿宋_GB2312"/>
          <w:b/>
          <w:sz w:val="32"/>
          <w:szCs w:val="32"/>
        </w:rPr>
        <w:t>二、竞赛目的</w:t>
      </w:r>
      <w:bookmarkEnd w:id="1"/>
    </w:p>
    <w:p>
      <w:pPr>
        <w:spacing w:line="560" w:lineRule="exact"/>
        <w:ind w:firstLine="600" w:firstLineChars="200"/>
        <w:rPr>
          <w:rFonts w:hint="default" w:eastAsia="仿宋_GB2312"/>
          <w:lang w:val="en-US" w:eastAsia="zh-CN"/>
        </w:rPr>
      </w:pPr>
      <w:r>
        <w:rPr>
          <w:rFonts w:hint="eastAsia" w:ascii="仿宋_GB2312" w:hAnsi="宋体" w:eastAsia="仿宋_GB2312" w:cs="Arial"/>
          <w:kern w:val="0"/>
          <w:sz w:val="30"/>
          <w:szCs w:val="30"/>
        </w:rPr>
        <w:t>智能财税技能赛项以立德树人为出发点，围绕新经济、新技术、新职业、新专业，聚焦财税改革发展新方向，对接世界技能大赛新理念，支撑数字经济与共享经济背景下财税共享服务新业态和现代企业“业票财税”一体化新模式，通过“以赛促教、以赛促学、以赛促建、以赛促改”，引领职业教育新专业目录中财政税务类和财务会计类专业创新发展，重点关注“财税大数据应用”“大数据与会计”“大数据与财务管理”等新专业建设与数字化改造，通过赛项设置提升数字化财税技术技能人才培养水平</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lang w:val="en-US" w:eastAsia="zh-CN"/>
        </w:rPr>
        <w:t>同时为学校选拔储备省赛及国赛人才。</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三、竞赛内容</w:t>
      </w:r>
    </w:p>
    <w:p>
      <w:pPr>
        <w:snapToGrid w:val="0"/>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 xml:space="preserve">通过完成业票财税业务一体化处理与机器人应用、税务服务与大数据应用等工作领域的典型任务，考察参赛选手大数据与人工智能等新一代信息技术在财税中的应用能力，在新技术新业态环境下的财税职业判断能力，在企业内控制度约束下的人人协同和人机协同处理财税综合业务的能力。 </w:t>
      </w:r>
    </w:p>
    <w:p>
      <w:pPr>
        <w:snapToGrid w:val="0"/>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竞赛过程分为业票财税与机器人应用技能竞赛、税务服务与大数据应用技能竞赛</w:t>
      </w:r>
      <w:r>
        <w:rPr>
          <w:rFonts w:hint="eastAsia" w:ascii="仿宋_GB2312" w:hAnsi="仿宋" w:eastAsia="仿宋_GB2312" w:cs="仿宋_GB2312"/>
          <w:sz w:val="30"/>
          <w:szCs w:val="30"/>
          <w:lang w:val="en-US" w:eastAsia="zh-CN"/>
        </w:rPr>
        <w:t>两</w:t>
      </w:r>
      <w:r>
        <w:rPr>
          <w:rFonts w:hint="eastAsia" w:ascii="仿宋_GB2312" w:hAnsi="仿宋" w:eastAsia="仿宋_GB2312" w:cs="仿宋_GB2312"/>
          <w:sz w:val="30"/>
          <w:szCs w:val="30"/>
        </w:rPr>
        <w:t>个赛段，分</w:t>
      </w:r>
      <w:r>
        <w:rPr>
          <w:rFonts w:hint="eastAsia" w:ascii="仿宋_GB2312" w:hAnsi="仿宋" w:eastAsia="仿宋_GB2312" w:cs="仿宋_GB2312"/>
          <w:sz w:val="30"/>
          <w:szCs w:val="30"/>
          <w:lang w:val="en-US" w:eastAsia="zh-CN"/>
        </w:rPr>
        <w:t>两</w:t>
      </w:r>
      <w:r>
        <w:rPr>
          <w:rFonts w:hint="eastAsia" w:ascii="仿宋_GB2312" w:hAnsi="仿宋" w:eastAsia="仿宋_GB2312" w:cs="仿宋_GB2312"/>
          <w:sz w:val="30"/>
          <w:szCs w:val="30"/>
        </w:rPr>
        <w:t>场进行</w:t>
      </w:r>
      <w:r>
        <w:rPr>
          <w:rFonts w:hint="eastAsia" w:ascii="仿宋_GB2312" w:hAnsi="仿宋" w:eastAsia="仿宋_GB2312" w:cs="仿宋_GB2312"/>
          <w:sz w:val="30"/>
          <w:szCs w:val="30"/>
          <w:lang w:eastAsia="zh-CN"/>
        </w:rPr>
        <w:t>，</w:t>
      </w:r>
      <w:r>
        <w:rPr>
          <w:rFonts w:hint="eastAsia" w:ascii="仿宋_GB2312" w:hAnsi="仿宋" w:eastAsia="仿宋_GB2312" w:cs="仿宋_GB2312"/>
          <w:sz w:val="30"/>
          <w:szCs w:val="30"/>
          <w:lang w:val="en-US" w:eastAsia="zh-CN"/>
        </w:rPr>
        <w:t>均采用</w:t>
      </w:r>
      <w:r>
        <w:rPr>
          <w:rFonts w:hint="eastAsia" w:ascii="仿宋_GB2312" w:hAnsi="仿宋" w:eastAsia="仿宋_GB2312" w:cs="仿宋_GB2312"/>
          <w:sz w:val="30"/>
          <w:szCs w:val="30"/>
        </w:rPr>
        <w:t>个人赛方式。</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（一）业票财税与机器人应用</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1.业务处理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（1）系统初始设置</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根据企业有关进销存基础信息进行仓库、库存、存货期初、产品定额消耗、月初在产品及其他个性化等设置。</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（2）采购与付款业务处理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根据采购合同编制采购订单，填制并审核采购发票信息，生成并审核采购验收单及入库单，发起采购结算，根据付款条件生成并审核付款单，生成记账凭证。根据采购合同要求和业务执行情况，能够对特殊采购业务进行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（3）销售与收款业务处理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根据销售合同编制销售订单，生成并审核销售发货单及销售出库单，开具增值税发票，生成并审核收款单，生成记账凭证。根据销售合同要求和业务执行情况，能够对特殊销售业务进行处理。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（4）商旅与费控业务处理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在商旅系统中，根据企业内部制度要求进行差旅费标准设置，其中包括交通工具、补贴标准、住宿报销标准等。根据企业的费用控制标准，预定往返交通、酒店等商旅服务。根据企业报销制度和流程， 处理员工借款及报销业务，生成记账凭证。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2.票据处理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（1）票据管理模块基础设置：维护商品和服务档案、完善客户信息等基础档案，进行领用发票信息设置。</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（2）发票开具：在票据系统中为企业开具增值税普通发票、增值税专用发票，开具红字发票。进行 RPA 开票流程设计并运用 RPA 开票机器人开具发票。</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（3）票据采集：对销售发票、采购发票、费用类票据、银行回单等电子票据或电子影像进行采集。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（4）票据识别与查验：使用票据管理系统对票据电子影像进行OCR 识别和查验；系统自动分类后，人工对分类有误的票据进行分类调整并核查识别的正确性。</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（5）票据审核：对各类票据与业务的吻合性、票据内容的正确性、合法性、合规性进行审核。</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3.财务核算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能够使用智能财务共享服务平台完成存货、长期股权投资、固定资产、无形资产、资产减值、职工薪酬、债务重组、或有事项、收入、所得税、租赁、金融工具确认和计量等业务的财务核算。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（1）日常业务制单与审核</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在会计核算系统中，检查由票据管理系统开具销售发票后自动生成的记账凭证。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在会计核算系统中，利用人工智能或通用记账规则，对通过审核的单张票据自动匹配业务类型并自动生成记账凭证。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采用批量制单自动生成记账凭证。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在会计核算系统中，采用批量制单自动生成记账凭证。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进行RPA 记账流程设计并运用RPA 记账机器人生成记账凭证。对会计核算系统自动生成的记账凭证进行检查，如有错误进行人工调整，并将已采集的相关票据关联至凭证。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对生成的记账凭证进行审核。</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（2）资产核算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基础设置：包括期初资产卡片设置、科目设置等。</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运用会计核算系统，完成资产卡片的增、删、改等操作，完成自动生成记账凭证操作。按期间、按类别进行折旧及摊销并自动生成记账凭证。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（3）职工薪酬核算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基础设置：包括工资、社会保险、住房公积金、专项附加扣除信息、核算科目等设置。</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运用会计核算系统，进行人员、工资项目的增、删、改操作，计算职工薪酬、社保与住房公积金、个人所得税等。</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运用会计核算系统，自动生成计提工资、社保及住房公积金、代扣个人所得税等记账凭证。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（4）成本核算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根据企业产品成本核算制度和企业生产要求，设置单位产品消耗定额。</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审核、归集并分配材料费用、人工费用、制造费用，填写工费清单。</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进行成本月结，生成记账凭证。</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（5）期末事项核算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月末结转：结转未交增值税、计提各项税金及附加、结转销售成本、损益结转、结转本年利润等。</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财务报表编制：生成资产负债表、利润表、现金流量表并审核。</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4.纳税申报</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对自动生成的一般纳税人和小规模纳税人的增值税及附加税费纳税申报表、城镇土地使用税、房产税、车船使用税、企业所得税（季报）申报表、财务报表等纳税申报主表与附表内容进行检查与修改。</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对自动生成的一般纳税人的年度企业所得税申报表与附表内容进行检查与修改。根据企业给定的财务资料勾选纳税申报需要的相关附表。对企业所得税汇算清缴需要调整的收入类项目、支出类项目、资产类项目、税收优惠项目进行核算与申报。</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审核纳税申报表内容并进行当月纳税申报。</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进行 RPA 报税流程设计并运用 RPA 报税机器人自动完成纳税申报。</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（二）税务管理与大数据应用</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1.企业税费计算</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根据企业所属行业、规模、性质等基本情况对企业具体经营业务进行分析；能够利用税收政策等相关规定准确判断纳税种类；正确计算增值税、消费税、企业所得税、关税、其他税费。</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2.大数据税务预警</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为更好防范企业税务风险，以财务报表、纳税申报表为依据，筛选并建立税务预警指标体系；利用大数据工具测算相应行业的税务预警指标值，同时计算企业税务预警指标值；根据企业与行业的税务预警指标偏离度，分析可能存在的税务风险及对应的业务风险。</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3.企业税务风险管理</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开展税务自查：依据企业业务资料，检查业务合同及发票等相关资料的合规性，核查纳税申报、税款缴纳、税收优惠政策运用等事项的合理性，更正错误，计算纳税调整金额。</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配合税务稽查：根据税务稽查的要求，核查专项纳税业务，进行纳税事项调整、税务争议处理方案的解释说明，制定纳税业务整改措施。</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4.企业税务优化</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分析企业设立、投资、融资、采购、生产、销售、日常费用、跨国业务、利润分配等业务，充分利用国家税收优惠政策，灵活选择适用税率、纳税人身份，合理调整企业组织形式、纳税地点及业务组合， 对所涉及的增值税、消费税、企业所得税、关税、其他税费进行合理优化。</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四、竞赛方式</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竞赛</w:t>
      </w:r>
      <w:r>
        <w:rPr>
          <w:rFonts w:hint="eastAsia" w:ascii="仿宋_GB2312" w:hAnsi="仿宋" w:eastAsia="仿宋_GB2312" w:cs="仿宋_GB2312"/>
          <w:sz w:val="30"/>
          <w:szCs w:val="30"/>
          <w:lang w:val="en-US" w:eastAsia="zh-CN"/>
        </w:rPr>
        <w:t>以</w:t>
      </w:r>
      <w:r>
        <w:rPr>
          <w:rFonts w:hint="eastAsia" w:ascii="仿宋_GB2312" w:hAnsi="仿宋" w:eastAsia="仿宋_GB2312" w:cs="仿宋_GB2312"/>
          <w:sz w:val="30"/>
          <w:szCs w:val="30"/>
        </w:rPr>
        <w:t>个人赛方式进行。分</w:t>
      </w:r>
      <w:r>
        <w:rPr>
          <w:rFonts w:hint="eastAsia" w:ascii="仿宋_GB2312" w:hAnsi="仿宋" w:eastAsia="仿宋_GB2312" w:cs="仿宋_GB2312"/>
          <w:sz w:val="30"/>
          <w:szCs w:val="30"/>
          <w:lang w:val="en-US" w:eastAsia="zh-CN"/>
        </w:rPr>
        <w:t>两</w:t>
      </w:r>
      <w:r>
        <w:rPr>
          <w:rFonts w:hint="eastAsia" w:ascii="仿宋_GB2312" w:hAnsi="仿宋" w:eastAsia="仿宋_GB2312" w:cs="仿宋_GB2312"/>
          <w:sz w:val="30"/>
          <w:szCs w:val="30"/>
        </w:rPr>
        <w:t>个赛段，第一赛段业票财税与机器人应用；第二赛段税务服务与大数据应用。竞赛总时长</w:t>
      </w:r>
      <w:r>
        <w:rPr>
          <w:rFonts w:hint="eastAsia" w:ascii="仿宋_GB2312" w:hAnsi="仿宋" w:eastAsia="仿宋_GB2312" w:cs="仿宋_GB2312"/>
          <w:sz w:val="30"/>
          <w:szCs w:val="30"/>
          <w:lang w:val="en-US" w:eastAsia="zh-CN"/>
        </w:rPr>
        <w:t>300</w:t>
      </w:r>
      <w:r>
        <w:rPr>
          <w:rFonts w:hint="eastAsia" w:ascii="仿宋_GB2312" w:hAnsi="仿宋" w:eastAsia="仿宋_GB2312" w:cs="仿宋_GB2312"/>
          <w:sz w:val="30"/>
          <w:szCs w:val="30"/>
        </w:rPr>
        <w:t>分钟，各赛段时长均为150分钟，在一天内完成</w:t>
      </w:r>
      <w:r>
        <w:rPr>
          <w:rFonts w:hint="eastAsia" w:ascii="仿宋_GB2312" w:hAnsi="仿宋" w:eastAsia="仿宋_GB2312" w:cs="仿宋_GB2312"/>
          <w:sz w:val="30"/>
          <w:szCs w:val="30"/>
          <w:lang w:eastAsia="zh-CN"/>
        </w:rPr>
        <w:t>，</w:t>
      </w:r>
      <w:r>
        <w:rPr>
          <w:rFonts w:hint="eastAsia" w:ascii="仿宋_GB2312" w:hAnsi="仿宋" w:eastAsia="仿宋_GB2312" w:cs="仿宋_GB2312"/>
          <w:sz w:val="30"/>
          <w:szCs w:val="30"/>
          <w:lang w:val="en-US" w:eastAsia="zh-CN"/>
        </w:rPr>
        <w:t>每一部分满分400分，总分合计800分，按照总分高低排名</w:t>
      </w:r>
      <w:r>
        <w:rPr>
          <w:rFonts w:hint="eastAsia" w:ascii="仿宋_GB2312" w:hAnsi="仿宋" w:eastAsia="仿宋_GB2312" w:cs="仿宋_GB2312"/>
          <w:sz w:val="30"/>
          <w:szCs w:val="30"/>
        </w:rPr>
        <w:t>。</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五、竞赛试题</w:t>
      </w:r>
    </w:p>
    <w:p>
      <w:pPr>
        <w:snapToGrid w:val="0"/>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本赛项竞赛赛卷采用题库方式，提前免费开放训练平台。</w:t>
      </w:r>
    </w:p>
    <w:p>
      <w:pPr>
        <w:snapToGrid w:val="0"/>
        <w:spacing w:line="560" w:lineRule="exact"/>
        <w:ind w:firstLine="602" w:firstLineChars="200"/>
        <w:rPr>
          <w:rFonts w:hint="eastAsia" w:ascii="仿宋_GB2312" w:hAnsi="仿宋" w:eastAsia="仿宋_GB2312" w:cs="仿宋_GB2312"/>
          <w:b/>
          <w:bCs/>
          <w:sz w:val="30"/>
          <w:szCs w:val="30"/>
        </w:rPr>
      </w:pPr>
      <w:r>
        <w:rPr>
          <w:rFonts w:hint="eastAsia" w:ascii="仿宋_GB2312" w:hAnsi="仿宋" w:eastAsia="仿宋_GB2312" w:cs="仿宋_GB2312"/>
          <w:b/>
          <w:bCs/>
          <w:sz w:val="30"/>
          <w:szCs w:val="30"/>
          <w:lang w:val="en-US" w:eastAsia="zh-CN"/>
        </w:rPr>
        <w:t>六</w:t>
      </w:r>
      <w:r>
        <w:rPr>
          <w:rFonts w:hint="eastAsia" w:ascii="仿宋_GB2312" w:hAnsi="仿宋" w:eastAsia="仿宋_GB2312" w:cs="仿宋_GB2312"/>
          <w:b/>
          <w:bCs/>
          <w:sz w:val="30"/>
          <w:szCs w:val="30"/>
        </w:rPr>
        <w:t>、竞赛须知</w:t>
      </w:r>
    </w:p>
    <w:p>
      <w:pPr>
        <w:snapToGrid w:val="0"/>
        <w:spacing w:line="560" w:lineRule="exact"/>
        <w:ind w:firstLine="600" w:firstLineChars="200"/>
        <w:rPr>
          <w:rFonts w:ascii="仿宋_GB2312" w:hAnsi="仿宋" w:eastAsia="仿宋_GB2312" w:cs="仿宋_GB2312"/>
          <w:color w:val="FF0000"/>
          <w:sz w:val="30"/>
          <w:szCs w:val="30"/>
        </w:rPr>
      </w:pPr>
      <w:r>
        <w:rPr>
          <w:rFonts w:hint="eastAsia" w:ascii="仿宋_GB2312" w:hAnsi="仿宋" w:eastAsia="仿宋_GB2312" w:cs="仿宋_GB2312"/>
          <w:color w:val="000000" w:themeColor="text1"/>
          <w:sz w:val="30"/>
          <w:szCs w:val="30"/>
          <w:lang w:val="en-US" w:eastAsia="zh-CN"/>
          <w14:textFill>
            <w14:solidFill>
              <w14:schemeClr w14:val="tx1"/>
            </w14:solidFill>
          </w14:textFill>
        </w:rPr>
        <w:t>1.</w:t>
      </w:r>
      <w:r>
        <w:rPr>
          <w:rFonts w:hint="eastAsia" w:ascii="仿宋_GB2312" w:hAnsi="仿宋" w:eastAsia="仿宋_GB2312" w:cs="仿宋_GB2312"/>
          <w:color w:val="000000" w:themeColor="text1"/>
          <w:sz w:val="30"/>
          <w:szCs w:val="30"/>
          <w14:textFill>
            <w14:solidFill>
              <w14:schemeClr w14:val="tx1"/>
            </w14:solidFill>
          </w14:textFill>
        </w:rPr>
        <w:t>参赛资格。</w:t>
      </w:r>
      <w:r>
        <w:rPr>
          <w:rFonts w:hint="eastAsia" w:ascii="仿宋_GB2312" w:hAnsi="仿宋" w:eastAsia="仿宋_GB2312" w:cs="仿宋_GB2312"/>
          <w:color w:val="000000" w:themeColor="text1"/>
          <w:sz w:val="30"/>
          <w:szCs w:val="30"/>
          <w:lang w:val="en-US" w:eastAsia="zh-CN"/>
          <w14:textFill>
            <w14:solidFill>
              <w14:schemeClr w14:val="tx1"/>
            </w14:solidFill>
          </w14:textFill>
        </w:rPr>
        <w:t>凡海南经贸职业技术学院财务管理学院2020级及2021级学生均可报名参加</w:t>
      </w:r>
      <w:r>
        <w:rPr>
          <w:rFonts w:hint="eastAsia" w:ascii="仿宋_GB2312" w:hAnsi="仿宋" w:eastAsia="仿宋_GB2312" w:cs="仿宋_GB2312"/>
          <w:color w:val="000000" w:themeColor="text1"/>
          <w:sz w:val="30"/>
          <w:szCs w:val="30"/>
          <w14:textFill>
            <w14:solidFill>
              <w14:schemeClr w14:val="tx1"/>
            </w14:solidFill>
          </w14:textFill>
        </w:rPr>
        <w:t>。</w:t>
      </w:r>
    </w:p>
    <w:p>
      <w:p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2.选手报名。</w:t>
      </w:r>
    </w:p>
    <w:p>
      <w:pPr>
        <w:snapToGrid w:val="0"/>
        <w:spacing w:line="560" w:lineRule="exact"/>
        <w:ind w:firstLine="600" w:firstLineChars="200"/>
        <w:rPr>
          <w:rFonts w:hint="default" w:ascii="仿宋_GB2312" w:hAnsi="仿宋" w:eastAsia="仿宋_GB2312" w:cs="仿宋_GB2312"/>
          <w:sz w:val="30"/>
          <w:szCs w:val="30"/>
          <w:lang w:val="en-US" w:eastAsia="zh-CN"/>
        </w:rPr>
      </w:pPr>
      <w:r>
        <w:rPr>
          <w:rFonts w:hint="eastAsia" w:ascii="仿宋_GB2312" w:hAnsi="仿宋" w:eastAsia="仿宋_GB2312" w:cs="仿宋_GB2312"/>
          <w:sz w:val="30"/>
          <w:szCs w:val="30"/>
          <w:lang w:val="en-US" w:eastAsia="zh-CN"/>
        </w:rPr>
        <w:t>报名截止时间：2022年6月30日前</w:t>
      </w:r>
    </w:p>
    <w:p>
      <w:pPr>
        <w:snapToGrid w:val="0"/>
        <w:spacing w:line="560" w:lineRule="exact"/>
        <w:ind w:firstLine="600" w:firstLineChars="200"/>
        <w:rPr>
          <w:rFonts w:hint="eastAsia" w:ascii="仿宋_GB2312" w:hAnsi="仿宋" w:eastAsia="仿宋_GB2312" w:cs="仿宋_GB2312"/>
          <w:sz w:val="30"/>
          <w:szCs w:val="30"/>
          <w:lang w:val="en-US" w:eastAsia="zh-CN"/>
        </w:rPr>
      </w:pPr>
      <w:r>
        <w:rPr>
          <w:rFonts w:hint="eastAsia" w:ascii="仿宋_GB2312" w:hAnsi="仿宋" w:eastAsia="仿宋_GB2312" w:cs="仿宋_GB2312"/>
          <w:sz w:val="30"/>
          <w:szCs w:val="30"/>
          <w:lang w:val="en-US" w:eastAsia="zh-CN"/>
        </w:rPr>
        <w:t>报名方式：</w:t>
      </w:r>
    </w:p>
    <w:p>
      <w:pPr>
        <w:snapToGrid w:val="0"/>
        <w:spacing w:line="560" w:lineRule="exact"/>
        <w:ind w:firstLine="600" w:firstLineChars="200"/>
        <w:rPr>
          <w:rFonts w:hint="eastAsia" w:ascii="仿宋_GB2312" w:hAnsi="仿宋" w:eastAsia="仿宋_GB2312" w:cs="仿宋_GB2312"/>
          <w:sz w:val="30"/>
          <w:szCs w:val="30"/>
          <w:lang w:val="en-US" w:eastAsia="zh-CN"/>
        </w:rPr>
      </w:pPr>
      <w:r>
        <w:rPr>
          <w:rFonts w:hint="eastAsia" w:ascii="仿宋_GB2312" w:hAnsi="仿宋" w:eastAsia="仿宋_GB2312" w:cs="仿宋_GB2312"/>
          <w:sz w:val="30"/>
          <w:szCs w:val="30"/>
          <w:lang w:val="en-US" w:eastAsia="zh-CN"/>
        </w:rPr>
        <w:t>闻老师15172063683（微信同号）或自行向辅导员报名。</w:t>
      </w:r>
    </w:p>
    <w:p>
      <w:pPr>
        <w:pStyle w:val="2"/>
        <w:ind w:firstLine="600" w:firstLineChars="200"/>
        <w:rPr>
          <w:rFonts w:hint="eastAsia" w:ascii="仿宋_GB2312" w:hAnsi="仿宋" w:eastAsia="仿宋_GB2312" w:cs="仿宋_GB2312"/>
          <w:sz w:val="30"/>
          <w:szCs w:val="30"/>
          <w:lang w:val="en-US" w:eastAsia="zh-CN"/>
        </w:rPr>
      </w:pPr>
      <w:r>
        <w:rPr>
          <w:rFonts w:hint="eastAsia" w:ascii="仿宋_GB2312" w:hAnsi="仿宋" w:eastAsia="仿宋_GB2312" w:cs="仿宋_GB2312"/>
          <w:sz w:val="30"/>
          <w:szCs w:val="30"/>
          <w:lang w:val="en-US" w:eastAsia="zh-CN"/>
        </w:rPr>
        <w:t>3.比赛时间</w:t>
      </w:r>
    </w:p>
    <w:p>
      <w:pPr>
        <w:pStyle w:val="2"/>
        <w:ind w:firstLine="600" w:firstLineChars="200"/>
        <w:rPr>
          <w:rFonts w:hint="default" w:ascii="仿宋_GB2312" w:hAnsi="仿宋" w:eastAsia="仿宋_GB2312" w:cs="仿宋_GB2312"/>
          <w:sz w:val="30"/>
          <w:szCs w:val="30"/>
          <w:lang w:val="en-US" w:eastAsia="zh-CN"/>
        </w:rPr>
      </w:pPr>
      <w:r>
        <w:rPr>
          <w:rFonts w:hint="eastAsia" w:ascii="仿宋_GB2312" w:hAnsi="仿宋" w:eastAsia="仿宋_GB2312" w:cs="仿宋_GB2312"/>
          <w:sz w:val="30"/>
          <w:szCs w:val="30"/>
          <w:lang w:val="en-US" w:eastAsia="zh-CN"/>
        </w:rPr>
        <w:t>2022年9月17日周六，上午9点-11点半，下午3点-5点半，比赛地点另行通知。</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lang w:val="en-US" w:eastAsia="zh-CN"/>
        </w:rPr>
        <w:t>4.</w:t>
      </w:r>
      <w:r>
        <w:rPr>
          <w:rFonts w:hint="eastAsia" w:ascii="仿宋_GB2312" w:hAnsi="仿宋" w:eastAsia="仿宋_GB2312" w:cs="仿宋_GB2312"/>
          <w:sz w:val="30"/>
          <w:szCs w:val="30"/>
        </w:rPr>
        <w:t>成绩评定与结果公布。竞赛成绩通过计算机自动评分</w:t>
      </w:r>
      <w:r>
        <w:rPr>
          <w:rFonts w:hint="eastAsia" w:ascii="仿宋_GB2312" w:hAnsi="仿宋" w:eastAsia="仿宋_GB2312" w:cs="仿宋_GB2312"/>
          <w:sz w:val="30"/>
          <w:szCs w:val="30"/>
          <w:lang w:eastAsia="zh-CN"/>
        </w:rPr>
        <w:t>，</w:t>
      </w:r>
      <w:r>
        <w:rPr>
          <w:rFonts w:hint="eastAsia" w:ascii="仿宋_GB2312" w:hAnsi="仿宋" w:eastAsia="仿宋_GB2312" w:cs="仿宋_GB2312"/>
          <w:sz w:val="30"/>
          <w:szCs w:val="30"/>
          <w:lang w:val="en-US" w:eastAsia="zh-CN"/>
        </w:rPr>
        <w:t>每一阶段</w:t>
      </w:r>
      <w:r>
        <w:rPr>
          <w:rFonts w:hint="eastAsia" w:ascii="仿宋_GB2312" w:hAnsi="仿宋" w:eastAsia="仿宋_GB2312" w:cs="仿宋_GB2312"/>
          <w:sz w:val="30"/>
          <w:szCs w:val="30"/>
        </w:rPr>
        <w:t>系统输出竞赛成绩在赛场外张贴公布</w:t>
      </w:r>
      <w:r>
        <w:rPr>
          <w:rFonts w:hint="eastAsia" w:ascii="仿宋_GB2312" w:hAnsi="仿宋" w:eastAsia="仿宋_GB2312" w:cs="仿宋_GB2312"/>
          <w:sz w:val="30"/>
          <w:szCs w:val="30"/>
          <w:lang w:eastAsia="zh-CN"/>
        </w:rPr>
        <w:t>，</w:t>
      </w:r>
      <w:r>
        <w:rPr>
          <w:rFonts w:hint="eastAsia" w:ascii="仿宋_GB2312" w:hAnsi="仿宋" w:eastAsia="仿宋_GB2312" w:cs="仿宋_GB2312"/>
          <w:sz w:val="30"/>
          <w:szCs w:val="30"/>
          <w:lang w:val="en-US" w:eastAsia="zh-CN"/>
        </w:rPr>
        <w:t>竞赛结束后公布总成绩及获奖结果</w:t>
      </w:r>
      <w:r>
        <w:rPr>
          <w:rFonts w:hint="eastAsia" w:ascii="仿宋_GB2312" w:hAnsi="仿宋" w:eastAsia="仿宋_GB2312" w:cs="仿宋_GB2312"/>
          <w:sz w:val="30"/>
          <w:szCs w:val="30"/>
        </w:rPr>
        <w:t>。</w:t>
      </w:r>
    </w:p>
    <w:p>
      <w:pPr>
        <w:pStyle w:val="2"/>
        <w:numPr>
          <w:ilvl w:val="0"/>
          <w:numId w:val="0"/>
        </w:numPr>
        <w:ind w:firstLine="602" w:firstLineChars="200"/>
        <w:rPr>
          <w:rFonts w:hint="eastAsia" w:ascii="仿宋_GB2312" w:hAnsi="仿宋" w:eastAsia="仿宋_GB2312" w:cs="仿宋_GB2312"/>
          <w:b/>
          <w:bCs/>
          <w:kern w:val="2"/>
          <w:sz w:val="30"/>
          <w:szCs w:val="30"/>
          <w:lang w:val="en-US" w:eastAsia="zh-CN" w:bidi="ar-SA"/>
        </w:rPr>
      </w:pPr>
      <w:r>
        <w:rPr>
          <w:rFonts w:hint="eastAsia" w:ascii="仿宋_GB2312" w:hAnsi="仿宋" w:eastAsia="仿宋_GB2312" w:cs="仿宋_GB2312"/>
          <w:b/>
          <w:bCs/>
          <w:kern w:val="2"/>
          <w:sz w:val="30"/>
          <w:szCs w:val="30"/>
          <w:lang w:val="en-US" w:eastAsia="zh-CN" w:bidi="ar-SA"/>
        </w:rPr>
        <w:t>七、奖项设置</w:t>
      </w:r>
    </w:p>
    <w:p>
      <w:pPr>
        <w:pStyle w:val="2"/>
        <w:numPr>
          <w:ilvl w:val="0"/>
          <w:numId w:val="0"/>
        </w:numPr>
        <w:ind w:firstLine="600" w:firstLineChars="200"/>
        <w:rPr>
          <w:rFonts w:hint="default" w:ascii="仿宋_GB2312" w:hAnsi="仿宋" w:eastAsia="仿宋_GB2312" w:cs="仿宋_GB2312"/>
          <w:kern w:val="2"/>
          <w:sz w:val="30"/>
          <w:szCs w:val="30"/>
          <w:lang w:val="en-US" w:eastAsia="zh-CN" w:bidi="ar-SA"/>
        </w:rPr>
      </w:pPr>
      <w:r>
        <w:rPr>
          <w:rFonts w:hint="eastAsia" w:ascii="仿宋_GB2312" w:hAnsi="仿宋" w:eastAsia="仿宋_GB2312" w:cs="仿宋_GB2312"/>
          <w:kern w:val="2"/>
          <w:sz w:val="30"/>
          <w:szCs w:val="30"/>
          <w:lang w:val="en-US" w:eastAsia="zh-CN" w:bidi="ar-SA"/>
        </w:rPr>
        <w:t>奖项设置：一等奖占总人数的10%、二等奖占总人数的20%、三等奖占总人数的30%，同时总分前8名直接进入2022年省赛选手名单。</w:t>
      </w:r>
    </w:p>
    <w:p>
      <w:pPr>
        <w:snapToGrid w:val="0"/>
        <w:spacing w:line="560" w:lineRule="exact"/>
        <w:ind w:firstLine="602" w:firstLineChars="200"/>
        <w:rPr>
          <w:rFonts w:hint="eastAsia" w:ascii="仿宋_GB2312" w:hAnsi="仿宋" w:eastAsia="仿宋_GB2312" w:cs="仿宋_GB2312"/>
          <w:b/>
          <w:bCs/>
          <w:sz w:val="30"/>
          <w:szCs w:val="30"/>
          <w:lang w:val="en-US" w:eastAsia="zh-CN"/>
        </w:rPr>
      </w:pPr>
      <w:r>
        <w:rPr>
          <w:rFonts w:hint="eastAsia" w:ascii="仿宋_GB2312" w:hAnsi="仿宋" w:eastAsia="仿宋_GB2312" w:cs="仿宋_GB2312"/>
          <w:b/>
          <w:bCs/>
          <w:sz w:val="30"/>
          <w:szCs w:val="30"/>
          <w:lang w:val="en-US" w:eastAsia="zh-CN"/>
        </w:rPr>
        <w:t>八、注意事项</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lang w:val="en-US" w:eastAsia="zh-CN"/>
        </w:rPr>
        <w:t>1</w:t>
      </w:r>
      <w:r>
        <w:rPr>
          <w:rFonts w:hint="eastAsia" w:ascii="仿宋_GB2312" w:hAnsi="仿宋" w:eastAsia="仿宋_GB2312" w:cs="仿宋_GB2312"/>
          <w:sz w:val="30"/>
          <w:szCs w:val="30"/>
        </w:rPr>
        <w:t>. 参赛选手应按有关要求如实填报个人信息，否则取消竞赛资格。</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lang w:val="en-US" w:eastAsia="zh-CN"/>
        </w:rPr>
        <w:t>2</w:t>
      </w:r>
      <w:r>
        <w:rPr>
          <w:rFonts w:hint="eastAsia" w:ascii="仿宋_GB2312" w:hAnsi="仿宋" w:eastAsia="仿宋_GB2312" w:cs="仿宋_GB2312"/>
          <w:sz w:val="30"/>
          <w:szCs w:val="30"/>
        </w:rPr>
        <w:t>. 参赛选手凭统一印制的参赛证、有效身份证件参加竞赛，并注意仪容仪表整洁、大方。</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3. 参赛选手应认真学习领会本次竞赛相关文件，自觉遵守大赛纪律，服从指挥，听从安排，文明参赛。</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4. 参赛选手应提前30分钟抵达赛场，凭参赛证、身份证件检录，按要求入场，不得迟到早退。</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5. 参赛选手须在确认竞赛内容和现场设备等无误后开始竞赛。在竞赛过程中，如有疑问，参赛选手举手示意，项目裁判长应按照有关要求及时予以答疑，但选手不得对业务技能相关知识和操作询问裁判人员。如遇设备或软件等故障，参赛选手应举手示意。项目裁判长、技术人员等应及时予以解决。确因计算机软件或硬件故障，致使操作无法继续的，经项目裁判长确认，予以启用备用计算机。如遇身体不适，参赛选手应举手示意，现场医务人员按应急预案救治。</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6. 各参赛选手必须按规范要求操作竞赛设备。一旦出现较严重的安全事故，经裁判长批准后将立即取消其参赛资格。</w:t>
      </w:r>
    </w:p>
    <w:p>
      <w:pPr>
        <w:numPr>
          <w:ilvl w:val="0"/>
          <w:numId w:val="0"/>
        </w:numPr>
        <w:snapToGrid w:val="0"/>
        <w:spacing w:line="560" w:lineRule="exact"/>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7. 竞赛时间终了，选手应全体起立，结束操作。经现场指挥人员发出指令后，方可离开赛场。</w:t>
      </w:r>
    </w:p>
    <w:p>
      <w:pPr>
        <w:numPr>
          <w:ilvl w:val="0"/>
          <w:numId w:val="0"/>
        </w:numPr>
        <w:snapToGrid w:val="0"/>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本赛项最终解释权归大赛组委会。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altName w:val="微软雅黑"/>
    <w:panose1 w:val="020B0604020202020204"/>
    <w:charset w:val="86"/>
    <w:family w:val="script"/>
    <w:pitch w:val="default"/>
    <w:sig w:usb0="00000000" w:usb1="00000000" w:usb2="00000000" w:usb3="00000000" w:csb0="00040000"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4OTJhODA1YTcxYzE2YjQ2NzM4MTY3M2YyODk1ZjIifQ=="/>
  </w:docVars>
  <w:rsids>
    <w:rsidRoot w:val="005E60DD"/>
    <w:rsid w:val="00002EE1"/>
    <w:rsid w:val="00017A23"/>
    <w:rsid w:val="000205C9"/>
    <w:rsid w:val="000400B6"/>
    <w:rsid w:val="00056961"/>
    <w:rsid w:val="00057906"/>
    <w:rsid w:val="000634FB"/>
    <w:rsid w:val="00083337"/>
    <w:rsid w:val="00087C2D"/>
    <w:rsid w:val="000904DB"/>
    <w:rsid w:val="000A5C6A"/>
    <w:rsid w:val="000C501E"/>
    <w:rsid w:val="000E00B3"/>
    <w:rsid w:val="001047CC"/>
    <w:rsid w:val="00107742"/>
    <w:rsid w:val="001141CD"/>
    <w:rsid w:val="00115EF5"/>
    <w:rsid w:val="00136039"/>
    <w:rsid w:val="00153AC1"/>
    <w:rsid w:val="00154364"/>
    <w:rsid w:val="0017345B"/>
    <w:rsid w:val="00175636"/>
    <w:rsid w:val="001A4F5B"/>
    <w:rsid w:val="001B4486"/>
    <w:rsid w:val="001C522E"/>
    <w:rsid w:val="00221417"/>
    <w:rsid w:val="0023683D"/>
    <w:rsid w:val="002644A4"/>
    <w:rsid w:val="00264786"/>
    <w:rsid w:val="00281B79"/>
    <w:rsid w:val="002842E9"/>
    <w:rsid w:val="00290CA4"/>
    <w:rsid w:val="00291D62"/>
    <w:rsid w:val="0029248A"/>
    <w:rsid w:val="00297811"/>
    <w:rsid w:val="002B0CBA"/>
    <w:rsid w:val="002B1575"/>
    <w:rsid w:val="002C000C"/>
    <w:rsid w:val="00313925"/>
    <w:rsid w:val="003146CD"/>
    <w:rsid w:val="003174E1"/>
    <w:rsid w:val="00330338"/>
    <w:rsid w:val="003417A8"/>
    <w:rsid w:val="00355D58"/>
    <w:rsid w:val="00360E02"/>
    <w:rsid w:val="003648AB"/>
    <w:rsid w:val="003757CF"/>
    <w:rsid w:val="003B71DB"/>
    <w:rsid w:val="003E45AF"/>
    <w:rsid w:val="003F1D64"/>
    <w:rsid w:val="00402DC0"/>
    <w:rsid w:val="0040356C"/>
    <w:rsid w:val="00415DC0"/>
    <w:rsid w:val="00417A4A"/>
    <w:rsid w:val="00486038"/>
    <w:rsid w:val="00486902"/>
    <w:rsid w:val="004A1B39"/>
    <w:rsid w:val="004B43B1"/>
    <w:rsid w:val="004B663C"/>
    <w:rsid w:val="004C3FEA"/>
    <w:rsid w:val="004E0334"/>
    <w:rsid w:val="004F0683"/>
    <w:rsid w:val="00505F58"/>
    <w:rsid w:val="00540C5A"/>
    <w:rsid w:val="005438E6"/>
    <w:rsid w:val="00574F5E"/>
    <w:rsid w:val="00591B54"/>
    <w:rsid w:val="00597722"/>
    <w:rsid w:val="005B6F11"/>
    <w:rsid w:val="005C5C16"/>
    <w:rsid w:val="005E063E"/>
    <w:rsid w:val="005E60DD"/>
    <w:rsid w:val="005F152F"/>
    <w:rsid w:val="00613BE2"/>
    <w:rsid w:val="006214AB"/>
    <w:rsid w:val="006314F8"/>
    <w:rsid w:val="006413C0"/>
    <w:rsid w:val="006459DC"/>
    <w:rsid w:val="006520AB"/>
    <w:rsid w:val="00682B46"/>
    <w:rsid w:val="00683515"/>
    <w:rsid w:val="00685D66"/>
    <w:rsid w:val="0069408C"/>
    <w:rsid w:val="006954C0"/>
    <w:rsid w:val="00697107"/>
    <w:rsid w:val="006A186B"/>
    <w:rsid w:val="006B0DB6"/>
    <w:rsid w:val="006B6871"/>
    <w:rsid w:val="006C3D31"/>
    <w:rsid w:val="006C660A"/>
    <w:rsid w:val="006F73AE"/>
    <w:rsid w:val="00703912"/>
    <w:rsid w:val="00711E03"/>
    <w:rsid w:val="00720CBA"/>
    <w:rsid w:val="00742CCE"/>
    <w:rsid w:val="00775B93"/>
    <w:rsid w:val="007B000E"/>
    <w:rsid w:val="007B27CA"/>
    <w:rsid w:val="007D2CE9"/>
    <w:rsid w:val="007E0B9E"/>
    <w:rsid w:val="007E7D1C"/>
    <w:rsid w:val="007E7E11"/>
    <w:rsid w:val="007F5101"/>
    <w:rsid w:val="00812FC9"/>
    <w:rsid w:val="00814AB7"/>
    <w:rsid w:val="00817442"/>
    <w:rsid w:val="00825E6D"/>
    <w:rsid w:val="00834C17"/>
    <w:rsid w:val="008444AB"/>
    <w:rsid w:val="00844C80"/>
    <w:rsid w:val="00846977"/>
    <w:rsid w:val="008539CA"/>
    <w:rsid w:val="00857A0C"/>
    <w:rsid w:val="00861E8F"/>
    <w:rsid w:val="00873CCA"/>
    <w:rsid w:val="00877FAC"/>
    <w:rsid w:val="008B0605"/>
    <w:rsid w:val="008B49C1"/>
    <w:rsid w:val="008E045D"/>
    <w:rsid w:val="00904102"/>
    <w:rsid w:val="009135E0"/>
    <w:rsid w:val="0092198B"/>
    <w:rsid w:val="009306AC"/>
    <w:rsid w:val="0094186D"/>
    <w:rsid w:val="009820C4"/>
    <w:rsid w:val="00982D53"/>
    <w:rsid w:val="00985A5C"/>
    <w:rsid w:val="00987CE0"/>
    <w:rsid w:val="009A738E"/>
    <w:rsid w:val="009C24E6"/>
    <w:rsid w:val="009D6F23"/>
    <w:rsid w:val="009E561C"/>
    <w:rsid w:val="00A00B0B"/>
    <w:rsid w:val="00A147D0"/>
    <w:rsid w:val="00A27F4C"/>
    <w:rsid w:val="00A335D0"/>
    <w:rsid w:val="00A43992"/>
    <w:rsid w:val="00A63692"/>
    <w:rsid w:val="00A6620F"/>
    <w:rsid w:val="00A726B7"/>
    <w:rsid w:val="00A77AB5"/>
    <w:rsid w:val="00A91091"/>
    <w:rsid w:val="00AB414C"/>
    <w:rsid w:val="00AC2543"/>
    <w:rsid w:val="00AC451C"/>
    <w:rsid w:val="00AC6269"/>
    <w:rsid w:val="00AD17D3"/>
    <w:rsid w:val="00AD1C87"/>
    <w:rsid w:val="00B01D3B"/>
    <w:rsid w:val="00B055F5"/>
    <w:rsid w:val="00B11B79"/>
    <w:rsid w:val="00B2157D"/>
    <w:rsid w:val="00B25C06"/>
    <w:rsid w:val="00B8492E"/>
    <w:rsid w:val="00BA423E"/>
    <w:rsid w:val="00BB22CA"/>
    <w:rsid w:val="00BC655F"/>
    <w:rsid w:val="00BF5387"/>
    <w:rsid w:val="00C0270B"/>
    <w:rsid w:val="00C0679B"/>
    <w:rsid w:val="00C134EE"/>
    <w:rsid w:val="00C261DD"/>
    <w:rsid w:val="00C36CFE"/>
    <w:rsid w:val="00C65D99"/>
    <w:rsid w:val="00C8717C"/>
    <w:rsid w:val="00CC2B2C"/>
    <w:rsid w:val="00CD0A05"/>
    <w:rsid w:val="00CD52AE"/>
    <w:rsid w:val="00CD671D"/>
    <w:rsid w:val="00CE03D7"/>
    <w:rsid w:val="00CF67D0"/>
    <w:rsid w:val="00CF7ADE"/>
    <w:rsid w:val="00D04478"/>
    <w:rsid w:val="00D04B4C"/>
    <w:rsid w:val="00D05485"/>
    <w:rsid w:val="00D20743"/>
    <w:rsid w:val="00D30B6C"/>
    <w:rsid w:val="00D3116F"/>
    <w:rsid w:val="00D83F45"/>
    <w:rsid w:val="00D967C3"/>
    <w:rsid w:val="00DA61BE"/>
    <w:rsid w:val="00DA769A"/>
    <w:rsid w:val="00DB49B5"/>
    <w:rsid w:val="00DB6195"/>
    <w:rsid w:val="00DB6E58"/>
    <w:rsid w:val="00DD05A4"/>
    <w:rsid w:val="00DD2359"/>
    <w:rsid w:val="00DE6A55"/>
    <w:rsid w:val="00DF3111"/>
    <w:rsid w:val="00E04241"/>
    <w:rsid w:val="00E17629"/>
    <w:rsid w:val="00E35CC2"/>
    <w:rsid w:val="00E70D55"/>
    <w:rsid w:val="00EB3F13"/>
    <w:rsid w:val="00EC04F7"/>
    <w:rsid w:val="00ED4420"/>
    <w:rsid w:val="00ED7B01"/>
    <w:rsid w:val="00EE756B"/>
    <w:rsid w:val="00F0094A"/>
    <w:rsid w:val="00F06E30"/>
    <w:rsid w:val="00F2710D"/>
    <w:rsid w:val="00F350BD"/>
    <w:rsid w:val="00F36DB4"/>
    <w:rsid w:val="00F4509C"/>
    <w:rsid w:val="00F50D4A"/>
    <w:rsid w:val="00F52C65"/>
    <w:rsid w:val="00F717C3"/>
    <w:rsid w:val="00F9755B"/>
    <w:rsid w:val="00FA243B"/>
    <w:rsid w:val="00FA2E0C"/>
    <w:rsid w:val="00FB4F1B"/>
    <w:rsid w:val="01507A2B"/>
    <w:rsid w:val="01A105C2"/>
    <w:rsid w:val="03417DCB"/>
    <w:rsid w:val="034B7FBB"/>
    <w:rsid w:val="035045FC"/>
    <w:rsid w:val="047A3274"/>
    <w:rsid w:val="0B474508"/>
    <w:rsid w:val="0BD7041C"/>
    <w:rsid w:val="0E484FAB"/>
    <w:rsid w:val="0FB51A64"/>
    <w:rsid w:val="120A02C0"/>
    <w:rsid w:val="1C044CFD"/>
    <w:rsid w:val="1D294E67"/>
    <w:rsid w:val="20167CFF"/>
    <w:rsid w:val="202873DE"/>
    <w:rsid w:val="235C0174"/>
    <w:rsid w:val="25993090"/>
    <w:rsid w:val="28BC4C06"/>
    <w:rsid w:val="28EE59FB"/>
    <w:rsid w:val="2A7D31E5"/>
    <w:rsid w:val="31140521"/>
    <w:rsid w:val="33041C8B"/>
    <w:rsid w:val="34D84B6C"/>
    <w:rsid w:val="3DCB7DAF"/>
    <w:rsid w:val="46693657"/>
    <w:rsid w:val="470E2C86"/>
    <w:rsid w:val="481C6BB6"/>
    <w:rsid w:val="496F2D8A"/>
    <w:rsid w:val="4F165AE3"/>
    <w:rsid w:val="4F1D4715"/>
    <w:rsid w:val="4FBA5A0D"/>
    <w:rsid w:val="54D15481"/>
    <w:rsid w:val="55E71D00"/>
    <w:rsid w:val="56571599"/>
    <w:rsid w:val="578D46F4"/>
    <w:rsid w:val="588B20B0"/>
    <w:rsid w:val="58EE0B7B"/>
    <w:rsid w:val="5B4D123E"/>
    <w:rsid w:val="5D512C86"/>
    <w:rsid w:val="5DE13FE1"/>
    <w:rsid w:val="5E5754DB"/>
    <w:rsid w:val="64F26EA8"/>
    <w:rsid w:val="67C56C8C"/>
    <w:rsid w:val="67C97C6A"/>
    <w:rsid w:val="68872901"/>
    <w:rsid w:val="69297F38"/>
    <w:rsid w:val="6A973507"/>
    <w:rsid w:val="6F6907B7"/>
    <w:rsid w:val="719B07BC"/>
    <w:rsid w:val="738F3170"/>
    <w:rsid w:val="74672FE2"/>
    <w:rsid w:val="77BA0200"/>
    <w:rsid w:val="7849389C"/>
    <w:rsid w:val="793F0993"/>
    <w:rsid w:val="7B557A6E"/>
    <w:rsid w:val="7F4E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rFonts w:ascii="微软雅黑" w:hAnsi="微软雅黑" w:eastAsia="微软雅黑" w:cs="微软雅黑"/>
    </w:rPr>
  </w:style>
  <w:style w:type="paragraph" w:styleId="3">
    <w:name w:val="Body Text"/>
    <w:basedOn w:val="1"/>
    <w:qFormat/>
    <w:uiPriority w:val="0"/>
    <w:pPr>
      <w:spacing w:after="120"/>
    </w:pPr>
  </w:style>
  <w:style w:type="paragraph" w:styleId="4">
    <w:name w:val="annotation text"/>
    <w:basedOn w:val="1"/>
    <w:link w:val="16"/>
    <w:semiHidden/>
    <w:unhideWhenUsed/>
    <w:qFormat/>
    <w:uiPriority w:val="99"/>
    <w:pPr>
      <w:jc w:val="left"/>
    </w:pPr>
  </w:style>
  <w:style w:type="paragraph" w:styleId="5">
    <w:name w:val="Body Text Indent"/>
    <w:basedOn w:val="1"/>
    <w:link w:val="15"/>
    <w:unhideWhenUsed/>
    <w:qFormat/>
    <w:uiPriority w:val="99"/>
    <w:pPr>
      <w:spacing w:after="120"/>
      <w:ind w:left="420" w:leftChars="200"/>
    </w:pPr>
    <w:rPr>
      <w:rFonts w:cs="Times New Roman"/>
      <w:szCs w:val="22"/>
    </w:rPr>
  </w:style>
  <w:style w:type="paragraph" w:styleId="6">
    <w:name w:val="Plain Text"/>
    <w:basedOn w:val="1"/>
    <w:unhideWhenUsed/>
    <w:qFormat/>
    <w:uiPriority w:val="99"/>
    <w:rPr>
      <w:rFonts w:ascii="宋体" w:hAnsi="Courier New" w:cs="Courier New"/>
    </w:rPr>
  </w:style>
  <w:style w:type="paragraph" w:styleId="7">
    <w:name w:val="Balloon Text"/>
    <w:basedOn w:val="1"/>
    <w:link w:val="18"/>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17"/>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正文文本缩进 字符"/>
    <w:basedOn w:val="13"/>
    <w:link w:val="5"/>
    <w:qFormat/>
    <w:uiPriority w:val="99"/>
    <w:rPr>
      <w:rFonts w:ascii="Calibri" w:hAnsi="Calibri" w:eastAsia="宋体" w:cs="Times New Roman"/>
    </w:rPr>
  </w:style>
  <w:style w:type="character" w:customStyle="1" w:styleId="16">
    <w:name w:val="批注文字 字符"/>
    <w:basedOn w:val="13"/>
    <w:link w:val="4"/>
    <w:semiHidden/>
    <w:qFormat/>
    <w:uiPriority w:val="99"/>
    <w:rPr>
      <w:rFonts w:ascii="Calibri" w:hAnsi="Calibri" w:eastAsia="宋体" w:cs="Calibri"/>
      <w:szCs w:val="21"/>
    </w:rPr>
  </w:style>
  <w:style w:type="character" w:customStyle="1" w:styleId="17">
    <w:name w:val="批注主题 字符"/>
    <w:basedOn w:val="16"/>
    <w:link w:val="11"/>
    <w:semiHidden/>
    <w:qFormat/>
    <w:uiPriority w:val="99"/>
    <w:rPr>
      <w:rFonts w:ascii="Calibri" w:hAnsi="Calibri" w:eastAsia="宋体" w:cs="Calibri"/>
      <w:b/>
      <w:bCs/>
      <w:szCs w:val="21"/>
    </w:rPr>
  </w:style>
  <w:style w:type="character" w:customStyle="1" w:styleId="18">
    <w:name w:val="批注框文本 字符"/>
    <w:basedOn w:val="13"/>
    <w:link w:val="7"/>
    <w:semiHidden/>
    <w:qFormat/>
    <w:uiPriority w:val="99"/>
    <w:rPr>
      <w:rFonts w:ascii="Calibri" w:hAnsi="Calibri" w:eastAsia="宋体" w:cs="Calibri"/>
      <w:sz w:val="18"/>
      <w:szCs w:val="18"/>
    </w:rPr>
  </w:style>
  <w:style w:type="character" w:customStyle="1" w:styleId="19">
    <w:name w:val="页眉 字符"/>
    <w:basedOn w:val="13"/>
    <w:link w:val="9"/>
    <w:qFormat/>
    <w:uiPriority w:val="99"/>
    <w:rPr>
      <w:rFonts w:ascii="Calibri" w:hAnsi="Calibri" w:eastAsia="宋体" w:cs="Calibri"/>
      <w:kern w:val="2"/>
      <w:sz w:val="18"/>
      <w:szCs w:val="18"/>
    </w:rPr>
  </w:style>
  <w:style w:type="character" w:customStyle="1" w:styleId="20">
    <w:name w:val="页脚 字符"/>
    <w:basedOn w:val="13"/>
    <w:link w:val="8"/>
    <w:qFormat/>
    <w:uiPriority w:val="99"/>
    <w:rPr>
      <w:rFonts w:ascii="Calibri" w:hAnsi="Calibri" w:eastAsia="宋体" w:cs="Calibri"/>
      <w:kern w:val="2"/>
      <w:sz w:val="18"/>
      <w:szCs w:val="18"/>
    </w:rPr>
  </w:style>
  <w:style w:type="paragraph" w:customStyle="1" w:styleId="21">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3453</Words>
  <Characters>3534</Characters>
  <Lines>94</Lines>
  <Paragraphs>26</Paragraphs>
  <TotalTime>13</TotalTime>
  <ScaleCrop>false</ScaleCrop>
  <LinksUpToDate>false</LinksUpToDate>
  <CharactersWithSpaces>3559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2021-04-19T07:53:00Z</dcterms:created>
  <dc:creator>江南</dc:creator>
  <cp:lastModifiedBy>Lenovo</cp:lastModifiedBy>
  <dcterms:modified xsi:type="dcterms:W3CDTF">2022-06-10T02:17:11Z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FC5487AA6A5446C58A0E870C59BACC79</vt:lpwstr>
  </property>
</Properties>
</file>